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4581" w:rsidRDefault="002D4581" w:rsidP="002D458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" w:hAnsi="Times New Roman" w:cs="Times New Roman"/>
          <w:b/>
          <w:sz w:val="24"/>
          <w:szCs w:val="24"/>
        </w:rPr>
      </w:pPr>
      <w:bookmarkStart w:id="0" w:name="_Hlk510673514"/>
      <w:r>
        <w:rPr>
          <w:rFonts w:ascii="Times New Roman" w:eastAsia="TimesNewRoman" w:hAnsi="Times New Roman" w:cs="Times New Roman"/>
          <w:b/>
          <w:sz w:val="24"/>
          <w:szCs w:val="24"/>
        </w:rPr>
        <w:t>KNOWLEDGE ABOUT DIABETIC RETINOPATHY, EYE CHECK-UP PRACTICE AND ASSOCIATED FACTORS AMONG PATIENTS WITH DIABETES MELLITUS ATTENDING DEBARK HOSPITAL, NORTHWEST ETHIOPIA</w:t>
      </w:r>
    </w:p>
    <w:p w:rsidR="002D4581" w:rsidRDefault="002D4581" w:rsidP="002D458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" w:hAnsi="Times New Roman" w:cs="Times New Roman"/>
          <w:b/>
          <w:sz w:val="24"/>
          <w:szCs w:val="24"/>
        </w:rPr>
      </w:pPr>
    </w:p>
    <w:p w:rsidR="002D4581" w:rsidRDefault="002D4581" w:rsidP="002D458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" w:hAnsi="Times New Roman" w:cs="Times New Roman"/>
          <w:sz w:val="24"/>
          <w:szCs w:val="24"/>
        </w:rPr>
      </w:pPr>
    </w:p>
    <w:bookmarkEnd w:id="0"/>
    <w:p w:rsidR="002D4581" w:rsidRDefault="002D4581" w:rsidP="002D4581">
      <w:pPr>
        <w:tabs>
          <w:tab w:val="left" w:pos="5460"/>
        </w:tabs>
        <w:spacing w:line="360" w:lineRule="auto"/>
        <w:jc w:val="both"/>
        <w:rPr>
          <w:rFonts w:ascii="Times New Roman" w:hAnsi="Times New Roman" w:cs="Times New Roman"/>
          <w:sz w:val="28"/>
          <w:szCs w:val="24"/>
          <w:vertAlign w:val="superscript"/>
        </w:rPr>
      </w:pPr>
      <w:r>
        <w:rPr>
          <w:rFonts w:ascii="Times New Roman" w:hAnsi="Times New Roman" w:cs="Times New Roman"/>
          <w:sz w:val="28"/>
          <w:szCs w:val="24"/>
        </w:rPr>
        <w:t>Abel Sinshaw</w:t>
      </w:r>
      <w:r>
        <w:rPr>
          <w:rFonts w:ascii="Times New Roman" w:hAnsi="Times New Roman" w:cs="Times New Roman"/>
          <w:sz w:val="28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8"/>
          <w:szCs w:val="24"/>
        </w:rPr>
        <w:t>, Mebratu Mulusew</w:t>
      </w:r>
      <w:r>
        <w:rPr>
          <w:rFonts w:ascii="Times New Roman" w:hAnsi="Times New Roman" w:cs="Times New Roman"/>
          <w:sz w:val="28"/>
          <w:szCs w:val="24"/>
          <w:vertAlign w:val="superscript"/>
        </w:rPr>
        <w:t>*2</w:t>
      </w:r>
      <w:r>
        <w:rPr>
          <w:rFonts w:ascii="Times New Roman" w:hAnsi="Times New Roman" w:cs="Times New Roman"/>
          <w:sz w:val="28"/>
          <w:szCs w:val="24"/>
        </w:rPr>
        <w:t>, Destaye Shiferaw</w:t>
      </w:r>
      <w:r>
        <w:rPr>
          <w:rFonts w:ascii="Times New Roman" w:hAnsi="Times New Roman" w:cs="Times New Roman"/>
          <w:sz w:val="28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4"/>
        </w:rPr>
        <w:t>, Asamere Tsegaw</w:t>
      </w:r>
      <w:r>
        <w:rPr>
          <w:rFonts w:ascii="Times New Roman" w:hAnsi="Times New Roman" w:cs="Times New Roman"/>
          <w:sz w:val="28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4"/>
        </w:rPr>
        <w:t>, Tsehay Kassa</w:t>
      </w:r>
      <w:r>
        <w:rPr>
          <w:rFonts w:ascii="Times New Roman" w:hAnsi="Times New Roman" w:cs="Times New Roman"/>
          <w:sz w:val="28"/>
          <w:szCs w:val="24"/>
          <w:vertAlign w:val="superscript"/>
        </w:rPr>
        <w:t>2</w:t>
      </w:r>
    </w:p>
    <w:p w:rsidR="002D4581" w:rsidRDefault="002D4581" w:rsidP="002D4581">
      <w:pPr>
        <w:tabs>
          <w:tab w:val="left" w:pos="5460"/>
        </w:tabs>
        <w:spacing w:line="36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8"/>
          <w:szCs w:val="24"/>
        </w:rPr>
        <w:t xml:space="preserve"> Felege Hiwot Comprehensive Specialized Hospital, Bahir Dar, Ethiopia</w:t>
      </w:r>
    </w:p>
    <w:p w:rsidR="002D4581" w:rsidRDefault="002D4581" w:rsidP="002D4581">
      <w:pPr>
        <w:spacing w:line="36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4"/>
        </w:rPr>
        <w:t xml:space="preserve"> Department of Optometry, School of Medicine, College of Medicine &amp; Health Sciences and Comprehensive Specialized Hospital, U</w:t>
      </w:r>
      <w:r>
        <w:rPr>
          <w:rFonts w:ascii="Times New Roman" w:hAnsi="Times New Roman" w:cs="Times New Roman"/>
          <w:noProof/>
          <w:sz w:val="28"/>
          <w:szCs w:val="24"/>
        </w:rPr>
        <w:t>niversity</w:t>
      </w:r>
      <w:r>
        <w:rPr>
          <w:rFonts w:ascii="Times New Roman" w:hAnsi="Times New Roman" w:cs="Times New Roman"/>
          <w:sz w:val="28"/>
          <w:szCs w:val="24"/>
        </w:rPr>
        <w:t xml:space="preserve"> of Gondar, Gondar, Ethiopia </w:t>
      </w:r>
      <w:r>
        <w:rPr>
          <w:rFonts w:ascii="Times New Roman" w:eastAsia="Times New Roman" w:hAnsi="Times New Roman" w:cs="Times New Roman"/>
          <w:bCs/>
          <w:i/>
          <w:iCs/>
          <w:sz w:val="28"/>
          <w:szCs w:val="24"/>
        </w:rPr>
        <w:tab/>
      </w:r>
    </w:p>
    <w:p w:rsidR="002D4581" w:rsidRDefault="002D4581" w:rsidP="002D4581">
      <w:pPr>
        <w:spacing w:line="36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4"/>
        </w:rPr>
        <w:t xml:space="preserve"> Department of Ophthalmology, School of Medicine, College of Medicine &amp; Health Sciences and Comprehensive Specialized Hospital, U</w:t>
      </w:r>
      <w:r>
        <w:rPr>
          <w:rFonts w:ascii="Times New Roman" w:hAnsi="Times New Roman" w:cs="Times New Roman"/>
          <w:noProof/>
          <w:sz w:val="28"/>
          <w:szCs w:val="24"/>
        </w:rPr>
        <w:t xml:space="preserve">niversity </w:t>
      </w:r>
      <w:r>
        <w:rPr>
          <w:rFonts w:ascii="Times New Roman" w:hAnsi="Times New Roman" w:cs="Times New Roman"/>
          <w:sz w:val="28"/>
          <w:szCs w:val="24"/>
        </w:rPr>
        <w:t xml:space="preserve">of Gondar, Gondar, Ethiopia </w:t>
      </w:r>
      <w:r>
        <w:rPr>
          <w:rFonts w:ascii="Times New Roman" w:eastAsia="Times New Roman" w:hAnsi="Times New Roman" w:cs="Times New Roman"/>
          <w:bCs/>
          <w:i/>
          <w:iCs/>
          <w:sz w:val="28"/>
          <w:szCs w:val="24"/>
        </w:rPr>
        <w:tab/>
      </w:r>
    </w:p>
    <w:p w:rsidR="002D4581" w:rsidRDefault="002D4581" w:rsidP="002D4581">
      <w:pPr>
        <w:spacing w:line="36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*Corresponding author</w:t>
      </w:r>
    </w:p>
    <w:p w:rsidR="002D4581" w:rsidRDefault="002D4581" w:rsidP="002D4581">
      <w:pPr>
        <w:spacing w:line="36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Email address: </w:t>
      </w:r>
      <w:hyperlink r:id="rId4" w:history="1">
        <w:r>
          <w:rPr>
            <w:rStyle w:val="Hyperlink"/>
            <w:rFonts w:ascii="Times New Roman" w:hAnsi="Times New Roman" w:cs="Times New Roman"/>
            <w:sz w:val="28"/>
            <w:szCs w:val="24"/>
          </w:rPr>
          <w:t>mebrieophta@gmail.com</w:t>
        </w:r>
      </w:hyperlink>
    </w:p>
    <w:p w:rsidR="002D4581" w:rsidRDefault="002D4581" w:rsidP="002D4581">
      <w:pPr>
        <w:rPr>
          <w:rFonts w:ascii="Times New Roman" w:hAnsi="Times New Roman" w:cs="Times New Roman"/>
          <w:sz w:val="28"/>
          <w:szCs w:val="24"/>
        </w:rPr>
      </w:pPr>
    </w:p>
    <w:p w:rsidR="00A5029A" w:rsidRPr="002D4581" w:rsidRDefault="00A5029A" w:rsidP="002D4581"/>
    <w:sectPr w:rsidR="00A5029A" w:rsidRPr="002D4581" w:rsidSect="00973F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B0FEA"/>
    <w:rsid w:val="001422D4"/>
    <w:rsid w:val="002D4581"/>
    <w:rsid w:val="00523844"/>
    <w:rsid w:val="00870877"/>
    <w:rsid w:val="00973F03"/>
    <w:rsid w:val="00A5029A"/>
    <w:rsid w:val="00BC70EF"/>
    <w:rsid w:val="00CB0FEA"/>
    <w:rsid w:val="00E06A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3844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2384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195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ebrieophta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114</Words>
  <Characters>650</Characters>
  <Application>Microsoft Office Word</Application>
  <DocSecurity>0</DocSecurity>
  <Lines>5</Lines>
  <Paragraphs>1</Paragraphs>
  <ScaleCrop>false</ScaleCrop>
  <Company/>
  <LinksUpToDate>false</LinksUpToDate>
  <CharactersWithSpaces>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Laikegebriel M</dc:creator>
  <cp:keywords/>
  <dc:description/>
  <cp:lastModifiedBy>User</cp:lastModifiedBy>
  <cp:revision>5</cp:revision>
  <dcterms:created xsi:type="dcterms:W3CDTF">2019-07-01T09:45:00Z</dcterms:created>
  <dcterms:modified xsi:type="dcterms:W3CDTF">2019-10-21T20:40:00Z</dcterms:modified>
</cp:coreProperties>
</file>